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Overlock" w:hAnsi="Overlock" w:cs="Overlock" w:eastAsia="Overlock"/>
          <w:color w:val="000000"/>
          <w:spacing w:val="0"/>
          <w:position w:val="0"/>
          <w:sz w:val="28"/>
          <w:shd w:fill="auto" w:val="clear"/>
        </w:rPr>
        <w:t xml:space="preserve">Ander Phillip Guevara Law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RUT: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26.216.435-7.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Av. Independencia #1133, Independencia, Piso 8, Apto 805.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Santiago de Chile - Chile.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Teléfono Celular: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+56 9 6412 9341.</w:t>
      </w:r>
    </w:p>
    <w:p>
      <w:pPr>
        <w:spacing w:before="0" w:after="0" w:line="240"/>
        <w:ind w:right="45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E-mail: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 anderguevaralaw@gmail.com.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</w:pPr>
      <w:r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  <w:t xml:space="preserve">OBJETIVOS PROFESIONALES</w:t>
      </w:r>
    </w:p>
    <w:p>
      <w:pPr>
        <w:spacing w:before="0" w:after="0" w:line="240"/>
        <w:ind w:right="0" w:left="0" w:firstLine="0"/>
        <w:jc w:val="center"/>
        <w:rPr>
          <w:rFonts w:ascii="Overlock" w:hAnsi="Overlock" w:cs="Overlock" w:eastAsia="Overlock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Desarrollar y aplicar destrezas aprendidas en las áreas de Informática, como también formar parte de un equipo de trabajo que me permita crecer profesionalmente, y tener la oportunidad de dar soluciones de automatización a las necesidades de modernización y mejoramiento de los procesos de las organizaciones.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</w:pPr>
      <w:r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  <w:t xml:space="preserve">EXPERIENCIA LABORAL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MARZO 2020 - ABRIL 2020.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ShaaraBuy.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Ñuñoa, en Santiago de Chile.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Diseñador | Desarrollador web (reemplazo).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Realizando labores de actualización visual y funcional del sistema E-commerce Shaarabuy para pymes y emprendedores, con los lenguajes de HTML, CSS, PHP, en los archivos de PrestaShop (.tpl)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FEBRERO 2019 - ACTUALIDAD.</w:t>
      </w:r>
    </w:p>
    <w:p>
      <w:pPr>
        <w:numPr>
          <w:ilvl w:val="0"/>
          <w:numId w:val="9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Maui And Sons Outlet.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Quilicura, en Santiago de Chile.</w:t>
      </w:r>
    </w:p>
    <w:p>
      <w:pPr>
        <w:numPr>
          <w:ilvl w:val="0"/>
          <w:numId w:val="9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Vendedor; y Apoyo de Reponedor.</w:t>
      </w:r>
    </w:p>
    <w:p>
      <w:pPr>
        <w:numPr>
          <w:ilvl w:val="0"/>
          <w:numId w:val="9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Realizando labores de ventas de productos deportivos y de temporada, manteniendo el orden y limpieza en el local. Además de apoyo en reposición de mercancía: etiquetando, alarmando los productos; apoyo de vigilante; apoyo de visual en vitrinas: montando gráficas, y armando y desarmando maniquíes según temporada.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ENERO 2019 - ACTUALIDAD.</w:t>
      </w:r>
    </w:p>
    <w:p>
      <w:pPr>
        <w:numPr>
          <w:ilvl w:val="0"/>
          <w:numId w:val="11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Fundación Basura.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La Reina, en Santiago de Chile.</w:t>
      </w:r>
    </w:p>
    <w:p>
      <w:pPr>
        <w:numPr>
          <w:ilvl w:val="0"/>
          <w:numId w:val="11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Monitor.</w:t>
      </w:r>
    </w:p>
    <w:p>
      <w:pPr>
        <w:numPr>
          <w:ilvl w:val="0"/>
          <w:numId w:val="11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Realizando labores en eventos donde participa la fundación, para concientizar sobre el impacto ambiental que tienen nuestros desechos sobre el planeta, e invitando a la colectividad  a ser parte del cambio (concientización e invitación hacia el reciclaje medioambiental).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NOVIEMBRE 2018 - DICIEMBRE 2018.</w:t>
      </w:r>
    </w:p>
    <w:p>
      <w:pPr>
        <w:numPr>
          <w:ilvl w:val="0"/>
          <w:numId w:val="13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WOM New Call.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Ñuñoa, en Santiago de Chile.</w:t>
      </w:r>
    </w:p>
    <w:p>
      <w:pPr>
        <w:numPr>
          <w:ilvl w:val="0"/>
          <w:numId w:val="13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Ejecutivo en Ventas.</w:t>
      </w:r>
    </w:p>
    <w:p>
      <w:pPr>
        <w:numPr>
          <w:ilvl w:val="0"/>
          <w:numId w:val="13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Realizando labores de gestionamiento de ventas, portabilidades, equipos celulares y sus respectivos planes.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JUNIO 2018 - OCTUBRE 2018.</w:t>
      </w:r>
    </w:p>
    <w:p>
      <w:pPr>
        <w:numPr>
          <w:ilvl w:val="0"/>
          <w:numId w:val="15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Falabella y Ripley.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Mall Plaza Oeste y Mall Plaza Norte, en Santiago de Chile.</w:t>
      </w:r>
    </w:p>
    <w:p>
      <w:pPr>
        <w:numPr>
          <w:ilvl w:val="0"/>
          <w:numId w:val="15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Técnico de Post-venta.</w:t>
      </w:r>
    </w:p>
    <w:p>
      <w:pPr>
        <w:numPr>
          <w:ilvl w:val="0"/>
          <w:numId w:val="15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Realizando labores de diagnóstico, reparación, y envío al SSTT de la marca autorizada de productos electrónicos adquiridos y que presentasen fallas.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MAYO 2018 - JUNIO 2018.</w:t>
      </w:r>
    </w:p>
    <w:p>
      <w:pPr>
        <w:numPr>
          <w:ilvl w:val="0"/>
          <w:numId w:val="17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Mega Innova SpA.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San Miguel, en Santiago de Chile.</w:t>
      </w:r>
    </w:p>
    <w:p>
      <w:pPr>
        <w:numPr>
          <w:ilvl w:val="0"/>
          <w:numId w:val="17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Desarrollo Web Freelance.</w:t>
      </w:r>
    </w:p>
    <w:p>
      <w:pPr>
        <w:numPr>
          <w:ilvl w:val="0"/>
          <w:numId w:val="17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Realizando labores de desarrollo de sistemas de información y e-commerce, con HTML, PHP, JavaScript, CSS, PrestaShop, WordPress y PhpMyAdmin.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NOVIEMBRE 2017 - MAYO 2018.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CCD System Ltda. (Computación y Corrientes Débiles).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Macúl, en Santiago de Chile.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Técnico y Desarrollador web.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Realizando labores de configuración, mantenimiento y soporte vía remota, telefónica y presencial, de Kit TOC, y POS NCR (los servidores y sus respectivas imágenes), para las tiendas de ropa aledañas a Cencosud Chile. Así como desarrollando sistemas de información, del e-commerce, y de gestores de contenidos (CMS), en HTML, PHP, JavaScript y CSS, con Twitter de Bootstrap, Framework yii, PrestaShop, y WordPress, con PhpMyAdmin, en WampServer y localhost, para CCD System Ltda.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OCTUBRE 2017 - NOVIEMBRE 2017.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SPC Chile.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Providencia, en Santiago de Chile.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Técnico en Sistemas de Información.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Realizando el respaldo y la clasificación de las imágenes en los servidores y discos duros, así como labores de técnico en terreno de los sistemas de redes e información.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VENEZUELA.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SEPTIEMBRE 2017 - OCTUBRE 2017.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INCES (Instituto Nacional de Capacitación y Educación Socialista), en Caracas.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Técnico de Soporte.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Realizando labores de mantenimiento preventivo y correctivo a los equipos e impresoras de la empresa.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JUNIO 2017 - JULIO 2017.</w:t>
      </w:r>
    </w:p>
    <w:tbl>
      <w:tblPr/>
      <w:tblGrid>
        <w:gridCol w:w="11016"/>
      </w:tblGrid>
      <w:tr>
        <w:trPr>
          <w:trHeight w:val="1" w:hRule="atLeast"/>
          <w:jc w:val="left"/>
        </w:trPr>
        <w:tc>
          <w:tcPr>
            <w:tcW w:w="110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Alcaldía de Sucre, en Caracas, Venezuela.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Pasantías.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Pasantías en la División de Desarrollo y Sistemas, de la Dirección de Tecnología de la Información y Comunicaciones Realizando labores de tecnologías de la información.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OCTUBRE 2013 - DICIEMBRE 2013.</w:t>
            </w:r>
          </w:p>
          <w:p>
            <w:pPr>
              <w:numPr>
                <w:ilvl w:val="0"/>
                <w:numId w:val="31"/>
              </w:numPr>
              <w:spacing w:before="0" w:after="0" w:line="240"/>
              <w:ind w:right="0" w:left="36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NSE (Nuestra Señora de la Esperanza), en Caracas, Venezuela.</w:t>
            </w:r>
          </w:p>
          <w:p>
            <w:pPr>
              <w:numPr>
                <w:ilvl w:val="0"/>
                <w:numId w:val="31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Profesor Temporal en Dibujo (Labor Social).</w:t>
            </w:r>
          </w:p>
          <w:p>
            <w:pPr>
              <w:numPr>
                <w:ilvl w:val="0"/>
                <w:numId w:val="31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Realizando clases de dibujo a los alumnos o estudiantes de la institución o colegio Unidad Educativa Colegio Nuestra Señora de la Esperanza.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JULIO 2013 - SEPTIEMBRE 2013.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36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CORPOELEC (Corporación Eléctrica Nacional), en Caracas, Venezuela.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Archivista (Labor Social).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Realizando labores de: planificación, organización, clasificación, depuración, y registro de los documentos de la empresa.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</w:pPr>
      <w:r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  <w:t xml:space="preserve">FORMACIÓN ACADÉMICA</w:t>
      </w:r>
    </w:p>
    <w:p>
      <w:pPr>
        <w:spacing w:before="0" w:after="0" w:line="240"/>
        <w:ind w:right="0" w:left="0" w:firstLine="0"/>
        <w:jc w:val="center"/>
        <w:rPr>
          <w:rFonts w:ascii="Overlock" w:hAnsi="Overlock" w:cs="Overlock" w:eastAsia="Overlock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INSTITUTO UNIVERSITARIO TECNOLÓGICO AMÉRICO VESPUCIO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Técnico Superior Universitario Mención Informática.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Año de Ingreso: 2014.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Año de Graduación: 2017.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UNIDAD EDUCATIVA COLEGIO NUESTRA SEÑORA DE LA ESPERANZA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Bachiller en Ciencias.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Año de Ingreso: 2006 (5to grado).</w:t>
      </w:r>
    </w:p>
    <w:p>
      <w:pPr>
        <w:spacing w:before="0" w:after="0" w:line="240"/>
        <w:ind w:right="45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Año de Graduación: 2013.</w:t>
      </w:r>
    </w:p>
    <w:p>
      <w:pPr>
        <w:spacing w:before="0" w:after="0" w:line="240"/>
        <w:ind w:right="45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5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UNIDAD EDUCATIVA COLEGIO SAN AGUSTÍN EL MARQUÉS</w:t>
      </w:r>
    </w:p>
    <w:p>
      <w:pPr>
        <w:spacing w:before="0" w:after="0" w:line="240"/>
        <w:ind w:right="45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Años cursados: Preescolar y Básico hasta 4to grado (2001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2006).</w:t>
      </w:r>
    </w:p>
    <w:p>
      <w:pPr>
        <w:spacing w:before="0" w:after="0" w:line="240"/>
        <w:ind w:right="45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5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</w:pPr>
      <w:r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  <w:t xml:space="preserve">CURSOS</w:t>
      </w:r>
    </w:p>
    <w:p>
      <w:pPr>
        <w:spacing w:before="0" w:after="0" w:line="240"/>
        <w:ind w:right="0" w:left="0" w:firstLine="705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E-COMMERCE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Academia MINED. 2021.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BINARIAS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Básicas Academia MINED. 2020.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AMBIENTAL: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Fundación Basura Cero. 2019.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INGLÉS: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Centro Venezolano Americano. 2012.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DIBUJO: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Instituto de Diseño Perera. 2011.</w:t>
        <w:tab/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</w:pPr>
      <w:r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  <w:t xml:space="preserve">HABILIDADES Y DESTREZAS</w:t>
      </w:r>
    </w:p>
    <w:p>
      <w:pPr>
        <w:spacing w:before="0" w:after="0" w:line="240"/>
        <w:ind w:right="0" w:left="0" w:firstLine="0"/>
        <w:jc w:val="left"/>
        <w:rPr>
          <w:rFonts w:ascii="Overlock" w:hAnsi="Overlock" w:cs="Overlock" w:eastAsia="Overlock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4489"/>
        <w:gridCol w:w="4489"/>
      </w:tblGrid>
      <w:tr>
        <w:trPr>
          <w:trHeight w:val="300" w:hRule="auto"/>
          <w:jc w:val="left"/>
        </w:trPr>
        <w:tc>
          <w:tcPr>
            <w:tcW w:w="4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Java con Eclipse.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WampServer.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Notepad++, y Sublime Text 3.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Microsoft Word, Microsoft Excel 2010, y Microsoft Power Point 2010.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Windows 7, 8, 10, y XP.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Visual Basic 6.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Conocimiento de Microsoft Access 2010.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Conocimiento de lenguaje SQL, y Java.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PrestaShop, y Joomla.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FilleZilla Client, NIC Chile, HostGator, y Cloudflare.</w:t>
            </w:r>
          </w:p>
        </w:tc>
        <w:tc>
          <w:tcPr>
            <w:tcW w:w="4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Microsoft Outlook y Google Gmail.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Adobe Photoshop CS6.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Microsoft Paint.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PhotoScape, y Canvas.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Camtasia Studio 8.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Cool Edit Pro 2.0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Conocimiento de Bases de Datos SQL Server, MySQL, PhpMyAdmin.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HTML, HTML5, PHP, CSS, JavaScript, Framework yii, y Twitter Bootstrap.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Conocimiento de WordPress.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Manejo de SEO y SEM, Google Ads, Google Drive, Google Analytics, AdWords, y AdSense</w:t>
            </w:r>
          </w:p>
        </w:tc>
      </w:tr>
      <w:tr>
        <w:trPr>
          <w:trHeight w:val="1" w:hRule="atLeast"/>
          <w:jc w:val="left"/>
        </w:trPr>
        <w:tc>
          <w:tcPr>
            <w:tcW w:w="4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</w:pPr>
      <w:r>
        <w:rPr>
          <w:rFonts w:ascii="Overlock" w:hAnsi="Overlock" w:cs="Overlock" w:eastAsia="Overlock"/>
          <w:color w:val="000000"/>
          <w:spacing w:val="0"/>
          <w:position w:val="0"/>
          <w:sz w:val="22"/>
          <w:shd w:fill="BFBFBF" w:val="clear"/>
        </w:rPr>
        <w:t xml:space="preserve">APTITUDES</w:t>
      </w:r>
    </w:p>
    <w:p>
      <w:pPr>
        <w:spacing w:before="0" w:after="0" w:line="240"/>
        <w:ind w:right="0" w:left="0" w:firstLine="0"/>
        <w:jc w:val="center"/>
        <w:rPr>
          <w:rFonts w:ascii="Overlock" w:hAnsi="Overlock" w:cs="Overlock" w:eastAsia="Overlock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Espíritu activo, buena actitud, facilidad para trabajar en equipo y aprender nuevos conocimientos.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7">
    <w:abstractNumId w:val="72"/>
  </w:num>
  <w:num w:numId="9">
    <w:abstractNumId w:val="66"/>
  </w:num>
  <w:num w:numId="11">
    <w:abstractNumId w:val="60"/>
  </w:num>
  <w:num w:numId="13">
    <w:abstractNumId w:val="54"/>
  </w:num>
  <w:num w:numId="15">
    <w:abstractNumId w:val="48"/>
  </w:num>
  <w:num w:numId="17">
    <w:abstractNumId w:val="42"/>
  </w:num>
  <w:num w:numId="19">
    <w:abstractNumId w:val="36"/>
  </w:num>
  <w:num w:numId="21">
    <w:abstractNumId w:val="30"/>
  </w:num>
  <w:num w:numId="25">
    <w:abstractNumId w:val="24"/>
  </w:num>
  <w:num w:numId="29">
    <w:abstractNumId w:val="18"/>
  </w:num>
  <w:num w:numId="31">
    <w:abstractNumId w:val="12"/>
  </w:num>
  <w:num w:numId="33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